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FED" w:rsidRPr="008A077D" w:rsidRDefault="005A5FED" w:rsidP="005A5FED">
      <w:pPr>
        <w:rPr>
          <w:rFonts w:ascii="Arial" w:hAnsi="Arial" w:cs="Arial"/>
          <w:b/>
          <w:sz w:val="16"/>
          <w:szCs w:val="16"/>
        </w:rPr>
      </w:pPr>
      <w:r>
        <w:rPr>
          <w:rFonts w:ascii="Arial" w:hAnsi="Arial" w:cs="Arial"/>
          <w:b/>
          <w:sz w:val="16"/>
          <w:szCs w:val="16"/>
        </w:rPr>
        <w:t xml:space="preserve">We would like to thank </w:t>
      </w:r>
      <w:r w:rsidRPr="008A077D">
        <w:rPr>
          <w:rFonts w:ascii="Arial" w:hAnsi="Arial" w:cs="Arial"/>
          <w:b/>
          <w:sz w:val="16"/>
          <w:szCs w:val="16"/>
        </w:rPr>
        <w:t>the reviewers for reading the manuscript and making constructive comments</w:t>
      </w:r>
      <w:r>
        <w:rPr>
          <w:rFonts w:ascii="Arial" w:hAnsi="Arial" w:cs="Arial"/>
          <w:b/>
          <w:sz w:val="16"/>
          <w:szCs w:val="16"/>
        </w:rPr>
        <w:t xml:space="preserve"> that have helped improve the paper</w:t>
      </w:r>
      <w:r w:rsidRPr="008A077D">
        <w:rPr>
          <w:rFonts w:ascii="Arial" w:hAnsi="Arial" w:cs="Arial"/>
          <w:b/>
          <w:sz w:val="16"/>
          <w:szCs w:val="16"/>
        </w:rPr>
        <w:t xml:space="preserve">. </w:t>
      </w:r>
      <w:r w:rsidRPr="00D90ADA">
        <w:rPr>
          <w:rFonts w:ascii="Arial" w:hAnsi="Arial" w:cs="Arial"/>
          <w:b/>
          <w:sz w:val="16"/>
          <w:szCs w:val="16"/>
        </w:rPr>
        <w:t>An updated version of the manuscript has been uploaded.</w:t>
      </w:r>
    </w:p>
    <w:p w:rsidR="005A5FED" w:rsidRDefault="005A5FED" w:rsidP="005A5FED">
      <w:pPr>
        <w:widowControl w:val="0"/>
        <w:autoSpaceDE w:val="0"/>
        <w:autoSpaceDN w:val="0"/>
        <w:adjustRightInd w:val="0"/>
        <w:jc w:val="center"/>
        <w:outlineLvl w:val="0"/>
        <w:rPr>
          <w:rFonts w:ascii="Arial" w:hAnsi="Arial" w:cs="Arial"/>
          <w:b/>
          <w:sz w:val="32"/>
          <w:szCs w:val="32"/>
        </w:rPr>
      </w:pPr>
      <w:bookmarkStart w:id="0" w:name="_GoBack"/>
      <w:bookmarkEnd w:id="0"/>
    </w:p>
    <w:p w:rsidR="005A5FED" w:rsidRPr="00DF7F01" w:rsidRDefault="005A5FED" w:rsidP="005A5FED">
      <w:pPr>
        <w:widowControl w:val="0"/>
        <w:autoSpaceDE w:val="0"/>
        <w:autoSpaceDN w:val="0"/>
        <w:adjustRightInd w:val="0"/>
        <w:jc w:val="center"/>
        <w:outlineLvl w:val="0"/>
        <w:rPr>
          <w:rFonts w:ascii="Arial" w:hAnsi="Arial" w:cs="Arial"/>
          <w:b/>
          <w:sz w:val="32"/>
          <w:szCs w:val="32"/>
        </w:rPr>
      </w:pPr>
      <w:r>
        <w:rPr>
          <w:rFonts w:ascii="Arial" w:hAnsi="Arial" w:cs="Arial"/>
          <w:b/>
          <w:sz w:val="32"/>
          <w:szCs w:val="32"/>
        </w:rPr>
        <w:t>Reviewer</w:t>
      </w:r>
      <w:r w:rsidRPr="00DF7F01">
        <w:rPr>
          <w:rFonts w:ascii="Arial" w:hAnsi="Arial" w:cs="Arial"/>
          <w:b/>
          <w:sz w:val="32"/>
          <w:szCs w:val="32"/>
        </w:rPr>
        <w:t xml:space="preserve"> #2</w:t>
      </w:r>
    </w:p>
    <w:p w:rsidR="005A5FED" w:rsidRDefault="005A5FED" w:rsidP="005A5FED">
      <w:pPr>
        <w:widowControl w:val="0"/>
        <w:autoSpaceDE w:val="0"/>
        <w:autoSpaceDN w:val="0"/>
        <w:adjustRightInd w:val="0"/>
        <w:rPr>
          <w:rFonts w:ascii="Arial" w:hAnsi="Arial" w:cs="Arial"/>
          <w:sz w:val="16"/>
          <w:szCs w:val="16"/>
        </w:rPr>
      </w:pPr>
    </w:p>
    <w:p w:rsidR="005A5FED" w:rsidRDefault="005A5FED" w:rsidP="005A5FED">
      <w:pPr>
        <w:widowControl w:val="0"/>
        <w:autoSpaceDE w:val="0"/>
        <w:autoSpaceDN w:val="0"/>
        <w:adjustRightInd w:val="0"/>
        <w:outlineLvl w:val="0"/>
        <w:rPr>
          <w:rFonts w:ascii="Arial" w:hAnsi="Arial" w:cs="Arial"/>
          <w:sz w:val="16"/>
          <w:szCs w:val="16"/>
        </w:rPr>
      </w:pPr>
      <w:r>
        <w:rPr>
          <w:rFonts w:ascii="Arial" w:hAnsi="Arial" w:cs="Arial"/>
          <w:sz w:val="16"/>
          <w:szCs w:val="16"/>
        </w:rPr>
        <w:t xml:space="preserve">We thank this reviewer for their helpful comments. </w:t>
      </w:r>
    </w:p>
    <w:p w:rsidR="005A5FED" w:rsidRPr="008B3E9F" w:rsidRDefault="005A5FED" w:rsidP="005A5FED">
      <w:pPr>
        <w:widowControl w:val="0"/>
        <w:autoSpaceDE w:val="0"/>
        <w:autoSpaceDN w:val="0"/>
        <w:adjustRightInd w:val="0"/>
        <w:rPr>
          <w:rFonts w:ascii="Arial" w:hAnsi="Arial" w:cs="Arial"/>
          <w:sz w:val="16"/>
          <w:szCs w:val="16"/>
        </w:rPr>
      </w:pPr>
    </w:p>
    <w:p w:rsidR="005A5FED" w:rsidRDefault="005A5FED" w:rsidP="005A5FED">
      <w:pPr>
        <w:widowControl w:val="0"/>
        <w:autoSpaceDE w:val="0"/>
        <w:autoSpaceDN w:val="0"/>
        <w:adjustRightInd w:val="0"/>
        <w:outlineLvl w:val="0"/>
        <w:rPr>
          <w:rFonts w:ascii="Arial" w:hAnsi="Arial" w:cs="Arial"/>
          <w:sz w:val="16"/>
          <w:szCs w:val="16"/>
        </w:rPr>
      </w:pPr>
      <w:r>
        <w:rPr>
          <w:rFonts w:ascii="Arial" w:hAnsi="Arial" w:cs="Arial"/>
          <w:sz w:val="16"/>
          <w:szCs w:val="16"/>
        </w:rPr>
        <w:t>“</w:t>
      </w:r>
      <w:r w:rsidRPr="008B3E9F">
        <w:rPr>
          <w:rFonts w:ascii="Arial" w:hAnsi="Arial" w:cs="Arial"/>
          <w:sz w:val="16"/>
          <w:szCs w:val="16"/>
        </w:rPr>
        <w:t xml:space="preserve">However, I agree with referee #1 that uncertainties should be discussed. </w:t>
      </w:r>
      <w:r>
        <w:rPr>
          <w:rFonts w:ascii="Arial" w:hAnsi="Arial" w:cs="Arial"/>
          <w:sz w:val="16"/>
          <w:szCs w:val="16"/>
        </w:rPr>
        <w:t>“</w:t>
      </w:r>
    </w:p>
    <w:p w:rsidR="005A5FED" w:rsidRPr="00DF7F01" w:rsidRDefault="005A5FED" w:rsidP="005A5FED">
      <w:pPr>
        <w:widowControl w:val="0"/>
        <w:autoSpaceDE w:val="0"/>
        <w:autoSpaceDN w:val="0"/>
        <w:adjustRightInd w:val="0"/>
        <w:outlineLvl w:val="0"/>
        <w:rPr>
          <w:rFonts w:ascii="Arial" w:hAnsi="Arial" w:cs="Arial"/>
          <w:b/>
          <w:sz w:val="16"/>
          <w:szCs w:val="16"/>
        </w:rPr>
      </w:pPr>
      <w:r>
        <w:rPr>
          <w:rFonts w:ascii="Arial" w:hAnsi="Arial" w:cs="Arial"/>
          <w:b/>
          <w:sz w:val="16"/>
          <w:szCs w:val="16"/>
        </w:rPr>
        <w:t xml:space="preserve"> </w:t>
      </w:r>
      <w:r>
        <w:rPr>
          <w:rFonts w:ascii="Arial" w:hAnsi="Arial" w:cs="Arial"/>
          <w:b/>
          <w:sz w:val="16"/>
          <w:szCs w:val="16"/>
        </w:rPr>
        <w:tab/>
        <w:t xml:space="preserve">Ans. </w:t>
      </w:r>
      <w:r w:rsidRPr="00DF7F01">
        <w:rPr>
          <w:rFonts w:ascii="Arial" w:hAnsi="Arial" w:cs="Arial"/>
          <w:b/>
          <w:sz w:val="16"/>
          <w:szCs w:val="16"/>
        </w:rPr>
        <w:t xml:space="preserve">We have done this. </w:t>
      </w:r>
    </w:p>
    <w:p w:rsidR="005A5FED" w:rsidRDefault="005A5FED" w:rsidP="005A5FED">
      <w:pPr>
        <w:widowControl w:val="0"/>
        <w:autoSpaceDE w:val="0"/>
        <w:autoSpaceDN w:val="0"/>
        <w:adjustRightInd w:val="0"/>
        <w:rPr>
          <w:rFonts w:ascii="Arial" w:hAnsi="Arial" w:cs="Arial"/>
          <w:sz w:val="16"/>
          <w:szCs w:val="16"/>
        </w:rPr>
      </w:pPr>
    </w:p>
    <w:p w:rsidR="005A5FED" w:rsidRPr="008B3E9F" w:rsidRDefault="005A5FED" w:rsidP="005A5FED">
      <w:pPr>
        <w:widowControl w:val="0"/>
        <w:autoSpaceDE w:val="0"/>
        <w:autoSpaceDN w:val="0"/>
        <w:adjustRightInd w:val="0"/>
        <w:rPr>
          <w:rFonts w:ascii="Arial" w:hAnsi="Arial" w:cs="Arial"/>
          <w:sz w:val="16"/>
          <w:szCs w:val="16"/>
          <w:lang w:eastAsia="zh-CN"/>
        </w:rPr>
      </w:pPr>
      <w:r>
        <w:rPr>
          <w:rFonts w:ascii="Arial" w:hAnsi="Arial" w:cs="Arial"/>
          <w:sz w:val="16"/>
          <w:szCs w:val="16"/>
        </w:rPr>
        <w:t>“</w:t>
      </w:r>
      <w:r w:rsidRPr="008B3E9F">
        <w:rPr>
          <w:rFonts w:ascii="Arial" w:hAnsi="Arial" w:cs="Arial"/>
          <w:sz w:val="16"/>
          <w:szCs w:val="16"/>
        </w:rPr>
        <w:t>Further,</w:t>
      </w:r>
    </w:p>
    <w:p w:rsidR="005A5FED" w:rsidRPr="008B3E9F" w:rsidRDefault="005A5FED" w:rsidP="005A5FED">
      <w:pPr>
        <w:widowControl w:val="0"/>
        <w:autoSpaceDE w:val="0"/>
        <w:autoSpaceDN w:val="0"/>
        <w:adjustRightInd w:val="0"/>
        <w:rPr>
          <w:rFonts w:ascii="Arial" w:hAnsi="Arial" w:cs="Arial"/>
          <w:sz w:val="16"/>
          <w:szCs w:val="16"/>
          <w:lang w:eastAsia="zh-CN"/>
        </w:rPr>
      </w:pPr>
    </w:p>
    <w:p w:rsidR="005A5FED" w:rsidRDefault="005A5FED" w:rsidP="005A5FED">
      <w:pPr>
        <w:pStyle w:val="ListParagraph"/>
        <w:widowControl w:val="0"/>
        <w:numPr>
          <w:ilvl w:val="0"/>
          <w:numId w:val="1"/>
        </w:numPr>
        <w:autoSpaceDE w:val="0"/>
        <w:autoSpaceDN w:val="0"/>
        <w:adjustRightInd w:val="0"/>
        <w:ind w:left="426" w:hanging="426"/>
        <w:rPr>
          <w:rFonts w:ascii="Arial" w:hAnsi="Arial" w:cs="Arial"/>
          <w:sz w:val="16"/>
          <w:szCs w:val="16"/>
        </w:rPr>
      </w:pPr>
      <w:r w:rsidRPr="008B3E9F">
        <w:rPr>
          <w:rFonts w:ascii="Arial" w:hAnsi="Arial" w:cs="Arial"/>
          <w:sz w:val="16"/>
          <w:szCs w:val="16"/>
        </w:rPr>
        <w:t>I think the manuscript needs language polishing (maybe here the native English speaking co-authors can help) and tightening</w:t>
      </w:r>
      <w:r>
        <w:rPr>
          <w:rFonts w:ascii="Arial" w:hAnsi="Arial" w:cs="Arial"/>
          <w:sz w:val="16"/>
          <w:szCs w:val="16"/>
        </w:rPr>
        <w:t>”</w:t>
      </w:r>
    </w:p>
    <w:p w:rsidR="005A5FED" w:rsidRDefault="005A5FED" w:rsidP="005A5FED">
      <w:pPr>
        <w:pStyle w:val="ListParagraph"/>
        <w:widowControl w:val="0"/>
        <w:autoSpaceDE w:val="0"/>
        <w:autoSpaceDN w:val="0"/>
        <w:adjustRightInd w:val="0"/>
        <w:ind w:left="426"/>
        <w:rPr>
          <w:rFonts w:ascii="Arial" w:hAnsi="Arial" w:cs="Arial"/>
          <w:sz w:val="16"/>
          <w:szCs w:val="16"/>
        </w:rPr>
      </w:pPr>
    </w:p>
    <w:p w:rsidR="005A5FED" w:rsidRPr="00DF7F01" w:rsidRDefault="005A5FED" w:rsidP="005A5FED">
      <w:pPr>
        <w:pStyle w:val="ListParagraph"/>
        <w:widowControl w:val="0"/>
        <w:autoSpaceDE w:val="0"/>
        <w:autoSpaceDN w:val="0"/>
        <w:adjustRightInd w:val="0"/>
        <w:ind w:left="426"/>
        <w:outlineLvl w:val="0"/>
        <w:rPr>
          <w:rFonts w:ascii="Arial" w:hAnsi="Arial" w:cs="Arial"/>
          <w:b/>
          <w:sz w:val="16"/>
          <w:szCs w:val="16"/>
        </w:rPr>
      </w:pPr>
      <w:r w:rsidRPr="00DF7F01">
        <w:rPr>
          <w:rFonts w:ascii="Arial" w:hAnsi="Arial" w:cs="Arial"/>
          <w:b/>
          <w:sz w:val="16"/>
          <w:szCs w:val="16"/>
        </w:rPr>
        <w:t xml:space="preserve">The manuscript language has been polished with special focus on the abstract and conclusions. </w:t>
      </w:r>
    </w:p>
    <w:p w:rsidR="005A5FED" w:rsidRPr="008B3E9F" w:rsidRDefault="005A5FED" w:rsidP="005A5FED">
      <w:pPr>
        <w:pStyle w:val="ListParagraph"/>
        <w:widowControl w:val="0"/>
        <w:autoSpaceDE w:val="0"/>
        <w:autoSpaceDN w:val="0"/>
        <w:adjustRightInd w:val="0"/>
        <w:rPr>
          <w:rFonts w:ascii="Arial" w:hAnsi="Arial" w:cs="Arial"/>
          <w:sz w:val="16"/>
          <w:szCs w:val="16"/>
        </w:rPr>
      </w:pPr>
    </w:p>
    <w:p w:rsidR="005A5FED" w:rsidRPr="008B3E9F" w:rsidRDefault="005A5FED" w:rsidP="005A5FED">
      <w:pPr>
        <w:pStyle w:val="ListParagraph"/>
        <w:widowControl w:val="0"/>
        <w:numPr>
          <w:ilvl w:val="0"/>
          <w:numId w:val="1"/>
        </w:numPr>
        <w:autoSpaceDE w:val="0"/>
        <w:autoSpaceDN w:val="0"/>
        <w:adjustRightInd w:val="0"/>
        <w:ind w:left="426" w:hanging="437"/>
        <w:rPr>
          <w:rFonts w:ascii="Arial" w:hAnsi="Arial" w:cs="Arial"/>
          <w:sz w:val="16"/>
          <w:szCs w:val="16"/>
        </w:rPr>
      </w:pPr>
      <w:r w:rsidRPr="008B3E9F">
        <w:rPr>
          <w:rFonts w:ascii="Arial" w:hAnsi="Arial" w:cs="Arial"/>
          <w:sz w:val="16"/>
          <w:szCs w:val="16"/>
        </w:rPr>
        <w:t>I suggest to add already in this paper an example of the observed/</w:t>
      </w:r>
      <w:proofErr w:type="spellStart"/>
      <w:r w:rsidRPr="008B3E9F">
        <w:rPr>
          <w:rFonts w:ascii="Arial" w:hAnsi="Arial" w:cs="Arial"/>
          <w:sz w:val="16"/>
          <w:szCs w:val="16"/>
        </w:rPr>
        <w:t>modelled</w:t>
      </w:r>
      <w:proofErr w:type="spellEnd"/>
      <w:r w:rsidRPr="008B3E9F">
        <w:rPr>
          <w:rFonts w:ascii="Arial" w:hAnsi="Arial" w:cs="Arial"/>
          <w:sz w:val="16"/>
          <w:szCs w:val="16"/>
        </w:rPr>
        <w:t xml:space="preserve"> number concentrations and fall speeds of ice particles as these are crucial parameters in cirrus properties which are mentioned in the manuscript several times</w:t>
      </w:r>
    </w:p>
    <w:p w:rsidR="005A5FED" w:rsidRPr="008B3E9F" w:rsidRDefault="005A5FED" w:rsidP="005A5FED">
      <w:pPr>
        <w:widowControl w:val="0"/>
        <w:autoSpaceDE w:val="0"/>
        <w:autoSpaceDN w:val="0"/>
        <w:adjustRightInd w:val="0"/>
        <w:rPr>
          <w:rFonts w:ascii="Arial" w:hAnsi="Arial" w:cs="Arial"/>
          <w:sz w:val="16"/>
          <w:szCs w:val="16"/>
        </w:rPr>
      </w:pPr>
    </w:p>
    <w:p w:rsidR="005A5FED" w:rsidRDefault="005A5FED" w:rsidP="005A5FED">
      <w:pPr>
        <w:pStyle w:val="ListParagraph"/>
        <w:widowControl w:val="0"/>
        <w:autoSpaceDE w:val="0"/>
        <w:autoSpaceDN w:val="0"/>
        <w:adjustRightInd w:val="0"/>
        <w:ind w:left="426"/>
        <w:rPr>
          <w:rFonts w:ascii="Arial" w:hAnsi="Arial" w:cs="Arial"/>
          <w:b/>
          <w:sz w:val="16"/>
          <w:szCs w:val="16"/>
        </w:rPr>
      </w:pPr>
      <w:r w:rsidRPr="008B3E9F">
        <w:rPr>
          <w:rFonts w:ascii="Arial" w:hAnsi="Arial" w:cs="Arial"/>
          <w:b/>
          <w:sz w:val="16"/>
          <w:szCs w:val="16"/>
        </w:rPr>
        <w:t>Ans.</w:t>
      </w:r>
      <w:r>
        <w:rPr>
          <w:rFonts w:ascii="Arial" w:hAnsi="Arial" w:cs="Arial"/>
          <w:b/>
          <w:sz w:val="16"/>
          <w:szCs w:val="16"/>
        </w:rPr>
        <w:t xml:space="preserve"> </w:t>
      </w:r>
    </w:p>
    <w:p w:rsidR="005A5FED" w:rsidRPr="008B3E9F" w:rsidRDefault="005A5FED" w:rsidP="005A5FED">
      <w:pPr>
        <w:pStyle w:val="ListParagraph"/>
        <w:widowControl w:val="0"/>
        <w:autoSpaceDE w:val="0"/>
        <w:autoSpaceDN w:val="0"/>
        <w:adjustRightInd w:val="0"/>
        <w:ind w:left="426"/>
        <w:rPr>
          <w:rFonts w:ascii="Arial" w:hAnsi="Arial" w:cs="Arial"/>
          <w:b/>
          <w:sz w:val="16"/>
          <w:szCs w:val="16"/>
        </w:rPr>
      </w:pPr>
      <w:r>
        <w:rPr>
          <w:rFonts w:ascii="Arial" w:hAnsi="Arial" w:cs="Arial"/>
          <w:b/>
          <w:sz w:val="16"/>
          <w:szCs w:val="16"/>
        </w:rPr>
        <w:t xml:space="preserve">We have added observed and modeled ice water contents and ice number concentrations for several times during the early stages of the cloud passing over the ARM site.    We don’t wish to make the modeling too much of a focus on this paper rather we have included modeling results just to indicate that the case is likely appropriate for the inter-comparison rather than an assessment with the observations.   We have therefore chosen to hold off showing the fall speeds until the model </w:t>
      </w:r>
      <w:proofErr w:type="spellStart"/>
      <w:r>
        <w:rPr>
          <w:rFonts w:ascii="Arial" w:hAnsi="Arial" w:cs="Arial"/>
          <w:b/>
          <w:sz w:val="16"/>
          <w:szCs w:val="16"/>
        </w:rPr>
        <w:t>intercomparison</w:t>
      </w:r>
      <w:proofErr w:type="spellEnd"/>
      <w:r>
        <w:rPr>
          <w:rFonts w:ascii="Arial" w:hAnsi="Arial" w:cs="Arial"/>
          <w:b/>
          <w:sz w:val="16"/>
          <w:szCs w:val="16"/>
        </w:rPr>
        <w:t xml:space="preserve"> paper. </w:t>
      </w:r>
    </w:p>
    <w:p w:rsidR="005A5FED" w:rsidRPr="008B3E9F" w:rsidRDefault="005A5FED" w:rsidP="005A5FED">
      <w:pPr>
        <w:widowControl w:val="0"/>
        <w:autoSpaceDE w:val="0"/>
        <w:autoSpaceDN w:val="0"/>
        <w:adjustRightInd w:val="0"/>
        <w:rPr>
          <w:rFonts w:ascii="Arial" w:hAnsi="Arial" w:cs="Arial"/>
          <w:sz w:val="16"/>
          <w:szCs w:val="16"/>
        </w:rPr>
      </w:pPr>
    </w:p>
    <w:p w:rsidR="005A5FED" w:rsidRPr="008B3E9F" w:rsidRDefault="005A5FED" w:rsidP="005A5FED">
      <w:pPr>
        <w:pStyle w:val="ListParagraph"/>
        <w:widowControl w:val="0"/>
        <w:autoSpaceDE w:val="0"/>
        <w:autoSpaceDN w:val="0"/>
        <w:adjustRightInd w:val="0"/>
        <w:rPr>
          <w:rFonts w:ascii="Arial" w:hAnsi="Arial" w:cs="Arial"/>
          <w:sz w:val="16"/>
          <w:szCs w:val="16"/>
        </w:rPr>
      </w:pPr>
    </w:p>
    <w:p w:rsidR="005A5FED" w:rsidRPr="00DF7F01" w:rsidRDefault="005A5FED" w:rsidP="005A5FED">
      <w:pPr>
        <w:pStyle w:val="ListParagraph"/>
        <w:widowControl w:val="0"/>
        <w:numPr>
          <w:ilvl w:val="0"/>
          <w:numId w:val="1"/>
        </w:numPr>
        <w:autoSpaceDE w:val="0"/>
        <w:autoSpaceDN w:val="0"/>
        <w:adjustRightInd w:val="0"/>
        <w:ind w:left="426"/>
        <w:rPr>
          <w:rFonts w:ascii="Arial" w:hAnsi="Arial" w:cs="Arial"/>
          <w:sz w:val="16"/>
          <w:szCs w:val="16"/>
        </w:rPr>
      </w:pPr>
      <w:proofErr w:type="gramStart"/>
      <w:r w:rsidRPr="008B3E9F">
        <w:rPr>
          <w:rFonts w:ascii="Arial" w:hAnsi="Arial" w:cs="Arial"/>
          <w:sz w:val="16"/>
          <w:szCs w:val="16"/>
        </w:rPr>
        <w:t>the</w:t>
      </w:r>
      <w:proofErr w:type="gramEnd"/>
      <w:r w:rsidRPr="008B3E9F">
        <w:rPr>
          <w:rFonts w:ascii="Arial" w:hAnsi="Arial" w:cs="Arial"/>
          <w:sz w:val="16"/>
          <w:szCs w:val="16"/>
        </w:rPr>
        <w:t xml:space="preserve"> discussion of the influence of nucleation modes on cirrus development should be extended and maybe accompanied by a graph.</w:t>
      </w:r>
    </w:p>
    <w:p w:rsidR="005A5FED" w:rsidRPr="008B3E9F" w:rsidRDefault="005A5FED" w:rsidP="005A5FED">
      <w:pPr>
        <w:pStyle w:val="ListParagraph"/>
        <w:widowControl w:val="0"/>
        <w:autoSpaceDE w:val="0"/>
        <w:autoSpaceDN w:val="0"/>
        <w:adjustRightInd w:val="0"/>
        <w:rPr>
          <w:rFonts w:ascii="Arial" w:hAnsi="Arial" w:cs="Arial"/>
          <w:sz w:val="16"/>
          <w:szCs w:val="16"/>
        </w:rPr>
      </w:pPr>
    </w:p>
    <w:p w:rsidR="005A5FED" w:rsidRPr="008B3E9F" w:rsidRDefault="005A5FED" w:rsidP="005A5FED">
      <w:pPr>
        <w:widowControl w:val="0"/>
        <w:autoSpaceDE w:val="0"/>
        <w:autoSpaceDN w:val="0"/>
        <w:adjustRightInd w:val="0"/>
        <w:rPr>
          <w:rFonts w:ascii="Arial" w:hAnsi="Arial" w:cs="Arial"/>
          <w:sz w:val="16"/>
          <w:szCs w:val="16"/>
        </w:rPr>
      </w:pPr>
      <w:r w:rsidRPr="008B3E9F">
        <w:rPr>
          <w:rFonts w:ascii="Arial" w:hAnsi="Arial" w:cs="Arial"/>
          <w:sz w:val="16"/>
          <w:szCs w:val="16"/>
        </w:rPr>
        <w:t xml:space="preserve">Specifically, can you explain the physics behind the statement on page 2768, line 7 </w:t>
      </w:r>
      <w:proofErr w:type="spellStart"/>
      <w:proofErr w:type="gramStart"/>
      <w:r w:rsidRPr="008B3E9F">
        <w:rPr>
          <w:rFonts w:ascii="Arial" w:hAnsi="Arial" w:cs="Arial"/>
          <w:sz w:val="16"/>
          <w:szCs w:val="16"/>
        </w:rPr>
        <w:t>ff</w:t>
      </w:r>
      <w:proofErr w:type="spellEnd"/>
      <w:r w:rsidRPr="008B3E9F">
        <w:rPr>
          <w:rFonts w:ascii="Arial" w:hAnsi="Arial" w:cs="Arial"/>
          <w:sz w:val="16"/>
          <w:szCs w:val="16"/>
        </w:rPr>
        <w:t>:</w:t>
      </w:r>
      <w:proofErr w:type="gramEnd"/>
    </w:p>
    <w:p w:rsidR="005A5FED" w:rsidRPr="008B3E9F" w:rsidRDefault="005A5FED" w:rsidP="005A5FED">
      <w:pPr>
        <w:widowControl w:val="0"/>
        <w:autoSpaceDE w:val="0"/>
        <w:autoSpaceDN w:val="0"/>
        <w:adjustRightInd w:val="0"/>
        <w:rPr>
          <w:rFonts w:ascii="Arial" w:hAnsi="Arial" w:cs="Arial"/>
          <w:sz w:val="16"/>
          <w:szCs w:val="16"/>
        </w:rPr>
      </w:pPr>
      <w:r w:rsidRPr="008B3E9F">
        <w:rPr>
          <w:rFonts w:ascii="Arial" w:hAnsi="Arial" w:cs="Arial"/>
          <w:sz w:val="16"/>
          <w:szCs w:val="16"/>
        </w:rPr>
        <w:t xml:space="preserve">’... </w:t>
      </w:r>
      <w:proofErr w:type="gramStart"/>
      <w:r w:rsidRPr="008B3E9F">
        <w:rPr>
          <w:rFonts w:ascii="Arial" w:hAnsi="Arial" w:cs="Arial"/>
          <w:sz w:val="16"/>
          <w:szCs w:val="16"/>
        </w:rPr>
        <w:t>however</w:t>
      </w:r>
      <w:proofErr w:type="gramEnd"/>
      <w:r w:rsidRPr="008B3E9F">
        <w:rPr>
          <w:rFonts w:ascii="Arial" w:hAnsi="Arial" w:cs="Arial"/>
          <w:sz w:val="16"/>
          <w:szCs w:val="16"/>
        </w:rPr>
        <w:t xml:space="preserve">, since the ascent rate is weak heterogeneous nucleation was the dominant mode in the cloud formation. Runs with only homogeneous nucleation switched on required much greater initial super-saturation (or much stronger </w:t>
      </w:r>
      <w:proofErr w:type="spellStart"/>
      <w:r w:rsidRPr="008B3E9F">
        <w:rPr>
          <w:rFonts w:ascii="Arial" w:hAnsi="Arial" w:cs="Arial"/>
          <w:sz w:val="16"/>
          <w:szCs w:val="16"/>
        </w:rPr>
        <w:t>forcings</w:t>
      </w:r>
      <w:proofErr w:type="spellEnd"/>
      <w:r w:rsidRPr="008B3E9F">
        <w:rPr>
          <w:rFonts w:ascii="Arial" w:hAnsi="Arial" w:cs="Arial"/>
          <w:sz w:val="16"/>
          <w:szCs w:val="16"/>
        </w:rPr>
        <w:t xml:space="preserve">), which did not agree with the water </w:t>
      </w:r>
      <w:proofErr w:type="spellStart"/>
      <w:r w:rsidRPr="008B3E9F">
        <w:rPr>
          <w:rFonts w:ascii="Arial" w:hAnsi="Arial" w:cs="Arial"/>
          <w:sz w:val="16"/>
          <w:szCs w:val="16"/>
        </w:rPr>
        <w:t>vapour</w:t>
      </w:r>
      <w:proofErr w:type="spellEnd"/>
      <w:r w:rsidRPr="008B3E9F">
        <w:rPr>
          <w:rFonts w:ascii="Arial" w:hAnsi="Arial" w:cs="Arial"/>
          <w:sz w:val="16"/>
          <w:szCs w:val="16"/>
        </w:rPr>
        <w:t xml:space="preserve"> profile at the time of cloud formation.</w:t>
      </w:r>
    </w:p>
    <w:p w:rsidR="005A5FED" w:rsidRDefault="005A5FED" w:rsidP="005A5FED">
      <w:pPr>
        <w:widowControl w:val="0"/>
        <w:autoSpaceDE w:val="0"/>
        <w:autoSpaceDN w:val="0"/>
        <w:adjustRightInd w:val="0"/>
        <w:rPr>
          <w:rFonts w:ascii="Arial" w:hAnsi="Arial" w:cs="Arial"/>
          <w:sz w:val="16"/>
          <w:szCs w:val="16"/>
        </w:rPr>
      </w:pPr>
    </w:p>
    <w:p w:rsidR="005A5FED" w:rsidRDefault="005A5FED" w:rsidP="005A5FED">
      <w:pPr>
        <w:widowControl w:val="0"/>
        <w:autoSpaceDE w:val="0"/>
        <w:autoSpaceDN w:val="0"/>
        <w:adjustRightInd w:val="0"/>
        <w:ind w:left="720"/>
        <w:rPr>
          <w:rFonts w:ascii="Arial" w:hAnsi="Arial" w:cs="Arial"/>
          <w:b/>
          <w:sz w:val="16"/>
          <w:szCs w:val="16"/>
        </w:rPr>
      </w:pPr>
      <w:r w:rsidRPr="005B1677">
        <w:rPr>
          <w:rFonts w:ascii="Arial" w:hAnsi="Arial" w:cs="Arial"/>
          <w:b/>
          <w:sz w:val="16"/>
          <w:szCs w:val="16"/>
        </w:rPr>
        <w:t xml:space="preserve">Ans. </w:t>
      </w:r>
    </w:p>
    <w:p w:rsidR="005A5FED" w:rsidRPr="005B1677" w:rsidRDefault="005A5FED" w:rsidP="005A5FED">
      <w:pPr>
        <w:widowControl w:val="0"/>
        <w:autoSpaceDE w:val="0"/>
        <w:autoSpaceDN w:val="0"/>
        <w:adjustRightInd w:val="0"/>
        <w:ind w:left="720"/>
        <w:rPr>
          <w:rFonts w:ascii="Arial" w:hAnsi="Arial" w:cs="Arial"/>
          <w:b/>
          <w:sz w:val="16"/>
          <w:szCs w:val="16"/>
        </w:rPr>
      </w:pPr>
      <w:r w:rsidRPr="005B1677">
        <w:rPr>
          <w:rFonts w:ascii="Arial" w:hAnsi="Arial" w:cs="Arial"/>
          <w:b/>
          <w:sz w:val="16"/>
          <w:szCs w:val="16"/>
        </w:rPr>
        <w:t xml:space="preserve">We have extended the discussion of the nucleation </w:t>
      </w:r>
      <w:proofErr w:type="gramStart"/>
      <w:r w:rsidRPr="005B1677">
        <w:rPr>
          <w:rFonts w:ascii="Arial" w:hAnsi="Arial" w:cs="Arial"/>
          <w:b/>
          <w:sz w:val="16"/>
          <w:szCs w:val="16"/>
        </w:rPr>
        <w:t>modes,</w:t>
      </w:r>
      <w:proofErr w:type="gramEnd"/>
      <w:r w:rsidRPr="005B1677">
        <w:rPr>
          <w:rFonts w:ascii="Arial" w:hAnsi="Arial" w:cs="Arial"/>
          <w:b/>
          <w:sz w:val="16"/>
          <w:szCs w:val="16"/>
        </w:rPr>
        <w:t xml:space="preserve"> especially our reasoni</w:t>
      </w:r>
      <w:r>
        <w:rPr>
          <w:rFonts w:ascii="Arial" w:hAnsi="Arial" w:cs="Arial"/>
          <w:b/>
          <w:sz w:val="16"/>
          <w:szCs w:val="16"/>
        </w:rPr>
        <w:t xml:space="preserve">ng for believing it is het. </w:t>
      </w:r>
      <w:r w:rsidRPr="005B1677">
        <w:rPr>
          <w:rFonts w:ascii="Arial" w:hAnsi="Arial" w:cs="Arial"/>
          <w:b/>
          <w:sz w:val="16"/>
          <w:szCs w:val="16"/>
        </w:rPr>
        <w:t xml:space="preserve">We have reworded the section that you highlighted to make it </w:t>
      </w:r>
      <w:proofErr w:type="gramStart"/>
      <w:r w:rsidRPr="005B1677">
        <w:rPr>
          <w:rFonts w:ascii="Arial" w:hAnsi="Arial" w:cs="Arial"/>
          <w:b/>
          <w:sz w:val="16"/>
          <w:szCs w:val="16"/>
        </w:rPr>
        <w:t>more clear</w:t>
      </w:r>
      <w:proofErr w:type="gramEnd"/>
      <w:r w:rsidRPr="005B1677">
        <w:rPr>
          <w:rFonts w:ascii="Arial" w:hAnsi="Arial" w:cs="Arial"/>
          <w:b/>
          <w:sz w:val="16"/>
          <w:szCs w:val="16"/>
        </w:rPr>
        <w:t xml:space="preserve">.   In terms of physics, the source of </w:t>
      </w:r>
      <w:proofErr w:type="spellStart"/>
      <w:r w:rsidRPr="005B1677">
        <w:rPr>
          <w:rFonts w:ascii="Arial" w:hAnsi="Arial" w:cs="Arial"/>
          <w:b/>
          <w:sz w:val="16"/>
          <w:szCs w:val="16"/>
        </w:rPr>
        <w:t>RHi</w:t>
      </w:r>
      <w:proofErr w:type="spellEnd"/>
      <w:r w:rsidRPr="005B1677">
        <w:rPr>
          <w:rFonts w:ascii="Arial" w:hAnsi="Arial" w:cs="Arial"/>
          <w:b/>
          <w:sz w:val="16"/>
          <w:szCs w:val="16"/>
        </w:rPr>
        <w:t xml:space="preserve"> is the ascent rate and the sink is the deposition of </w:t>
      </w:r>
      <w:proofErr w:type="spellStart"/>
      <w:r w:rsidRPr="005B1677">
        <w:rPr>
          <w:rFonts w:ascii="Arial" w:hAnsi="Arial" w:cs="Arial"/>
          <w:b/>
          <w:sz w:val="16"/>
          <w:szCs w:val="16"/>
        </w:rPr>
        <w:t>vapour</w:t>
      </w:r>
      <w:proofErr w:type="spellEnd"/>
      <w:r w:rsidRPr="005B1677">
        <w:rPr>
          <w:rFonts w:ascii="Arial" w:hAnsi="Arial" w:cs="Arial"/>
          <w:b/>
          <w:sz w:val="16"/>
          <w:szCs w:val="16"/>
        </w:rPr>
        <w:t xml:space="preserve"> onto the ice that </w:t>
      </w:r>
      <w:proofErr w:type="gramStart"/>
      <w:r w:rsidRPr="005B1677">
        <w:rPr>
          <w:rFonts w:ascii="Arial" w:hAnsi="Arial" w:cs="Arial"/>
          <w:b/>
          <w:sz w:val="16"/>
          <w:szCs w:val="16"/>
        </w:rPr>
        <w:t>have</w:t>
      </w:r>
      <w:proofErr w:type="gramEnd"/>
      <w:r w:rsidRPr="005B1677">
        <w:rPr>
          <w:rFonts w:ascii="Arial" w:hAnsi="Arial" w:cs="Arial"/>
          <w:b/>
          <w:sz w:val="16"/>
          <w:szCs w:val="16"/>
        </w:rPr>
        <w:t xml:space="preserve"> formed.    The two processes compete based resulting in either a relaxation of the </w:t>
      </w:r>
      <w:proofErr w:type="spellStart"/>
      <w:r w:rsidRPr="005B1677">
        <w:rPr>
          <w:rFonts w:ascii="Arial" w:hAnsi="Arial" w:cs="Arial"/>
          <w:b/>
          <w:sz w:val="16"/>
          <w:szCs w:val="16"/>
        </w:rPr>
        <w:t>RHi</w:t>
      </w:r>
      <w:proofErr w:type="spellEnd"/>
      <w:r w:rsidRPr="005B1677">
        <w:rPr>
          <w:rFonts w:ascii="Arial" w:hAnsi="Arial" w:cs="Arial"/>
          <w:b/>
          <w:sz w:val="16"/>
          <w:szCs w:val="16"/>
        </w:rPr>
        <w:t xml:space="preserve"> to ice saturation or thereabouts or continued rising of the </w:t>
      </w:r>
      <w:proofErr w:type="spellStart"/>
      <w:r w:rsidRPr="005B1677">
        <w:rPr>
          <w:rFonts w:ascii="Arial" w:hAnsi="Arial" w:cs="Arial"/>
          <w:b/>
          <w:sz w:val="16"/>
          <w:szCs w:val="16"/>
        </w:rPr>
        <w:t>RHi</w:t>
      </w:r>
      <w:proofErr w:type="spellEnd"/>
      <w:r w:rsidRPr="005B1677">
        <w:rPr>
          <w:rFonts w:ascii="Arial" w:hAnsi="Arial" w:cs="Arial"/>
          <w:b/>
          <w:sz w:val="16"/>
          <w:szCs w:val="16"/>
        </w:rPr>
        <w:t xml:space="preserve"> until homogeneous nucleation is reached and a portion of the large number of solution aerosol are nucleated and quench the humidity rapidly.  </w:t>
      </w:r>
    </w:p>
    <w:p w:rsidR="005A5FED" w:rsidRDefault="005A5FED" w:rsidP="005A5FED">
      <w:pPr>
        <w:widowControl w:val="0"/>
        <w:autoSpaceDE w:val="0"/>
        <w:autoSpaceDN w:val="0"/>
        <w:adjustRightInd w:val="0"/>
        <w:rPr>
          <w:rFonts w:ascii="Arial" w:hAnsi="Arial" w:cs="Arial"/>
          <w:sz w:val="16"/>
          <w:szCs w:val="16"/>
        </w:rPr>
      </w:pPr>
    </w:p>
    <w:p w:rsidR="005A5FED" w:rsidRPr="008B3E9F" w:rsidRDefault="005A5FED" w:rsidP="005A5FED">
      <w:pPr>
        <w:widowControl w:val="0"/>
        <w:autoSpaceDE w:val="0"/>
        <w:autoSpaceDN w:val="0"/>
        <w:adjustRightInd w:val="0"/>
        <w:rPr>
          <w:rFonts w:ascii="Arial" w:hAnsi="Arial" w:cs="Arial"/>
          <w:sz w:val="16"/>
          <w:szCs w:val="16"/>
        </w:rPr>
      </w:pPr>
    </w:p>
    <w:p w:rsidR="005A5FED" w:rsidRPr="008B3E9F" w:rsidRDefault="005A5FED" w:rsidP="005A5FED">
      <w:pPr>
        <w:widowControl w:val="0"/>
        <w:autoSpaceDE w:val="0"/>
        <w:autoSpaceDN w:val="0"/>
        <w:adjustRightInd w:val="0"/>
        <w:rPr>
          <w:rFonts w:ascii="Arial" w:hAnsi="Arial" w:cs="Arial"/>
          <w:sz w:val="16"/>
          <w:szCs w:val="16"/>
        </w:rPr>
      </w:pPr>
      <w:r w:rsidRPr="008B3E9F">
        <w:rPr>
          <w:rFonts w:ascii="Arial" w:hAnsi="Arial" w:cs="Arial"/>
          <w:sz w:val="16"/>
          <w:szCs w:val="16"/>
        </w:rPr>
        <w:t>Minor comments:</w:t>
      </w:r>
    </w:p>
    <w:p w:rsidR="005A5FED" w:rsidRPr="008B3E9F" w:rsidRDefault="005A5FED" w:rsidP="005A5FED">
      <w:pPr>
        <w:widowControl w:val="0"/>
        <w:autoSpaceDE w:val="0"/>
        <w:autoSpaceDN w:val="0"/>
        <w:adjustRightInd w:val="0"/>
        <w:rPr>
          <w:rFonts w:ascii="Arial" w:hAnsi="Arial" w:cs="Arial"/>
          <w:sz w:val="16"/>
          <w:szCs w:val="16"/>
        </w:rPr>
      </w:pPr>
      <w:r w:rsidRPr="008B3E9F">
        <w:rPr>
          <w:rFonts w:ascii="Arial" w:hAnsi="Arial" w:cs="Arial"/>
          <w:sz w:val="16"/>
          <w:szCs w:val="16"/>
        </w:rPr>
        <w:t>1) Title: The title of the paper is somehow clumsy, I suggest:</w:t>
      </w:r>
    </w:p>
    <w:p w:rsidR="005A5FED" w:rsidRPr="008B3E9F" w:rsidRDefault="005A5FED" w:rsidP="005A5FED">
      <w:pPr>
        <w:widowControl w:val="0"/>
        <w:autoSpaceDE w:val="0"/>
        <w:autoSpaceDN w:val="0"/>
        <w:adjustRightInd w:val="0"/>
        <w:rPr>
          <w:rFonts w:ascii="Arial" w:hAnsi="Arial" w:cs="Arial"/>
          <w:sz w:val="16"/>
          <w:szCs w:val="16"/>
        </w:rPr>
      </w:pPr>
      <w:r w:rsidRPr="008B3E9F">
        <w:rPr>
          <w:rFonts w:ascii="Arial" w:hAnsi="Arial" w:cs="Arial"/>
          <w:sz w:val="16"/>
          <w:szCs w:val="16"/>
        </w:rPr>
        <w:t>GEWEX Cloud System Study (GCSS) cirrus cloud working group: development of an observation based case study for model validation</w:t>
      </w:r>
    </w:p>
    <w:p w:rsidR="005A5FED" w:rsidRPr="008B3E9F" w:rsidRDefault="005A5FED" w:rsidP="005A5FED">
      <w:pPr>
        <w:widowControl w:val="0"/>
        <w:autoSpaceDE w:val="0"/>
        <w:autoSpaceDN w:val="0"/>
        <w:adjustRightInd w:val="0"/>
        <w:outlineLvl w:val="0"/>
        <w:rPr>
          <w:rFonts w:ascii="Arial" w:hAnsi="Arial" w:cs="Arial"/>
          <w:b/>
          <w:sz w:val="16"/>
          <w:szCs w:val="16"/>
          <w:lang w:eastAsia="zh-CN"/>
        </w:rPr>
      </w:pPr>
      <w:r w:rsidRPr="008B3E9F">
        <w:rPr>
          <w:rFonts w:ascii="Arial" w:hAnsi="Arial" w:cs="Arial"/>
          <w:b/>
          <w:sz w:val="16"/>
          <w:szCs w:val="16"/>
          <w:lang w:eastAsia="zh-CN"/>
        </w:rPr>
        <w:t>Ans. Changed</w:t>
      </w:r>
    </w:p>
    <w:p w:rsidR="005A5FED" w:rsidRPr="008B3E9F" w:rsidRDefault="005A5FED" w:rsidP="005A5FED">
      <w:pPr>
        <w:widowControl w:val="0"/>
        <w:autoSpaceDE w:val="0"/>
        <w:autoSpaceDN w:val="0"/>
        <w:adjustRightInd w:val="0"/>
        <w:rPr>
          <w:rFonts w:ascii="Arial" w:hAnsi="Arial" w:cs="Arial"/>
          <w:sz w:val="16"/>
          <w:szCs w:val="16"/>
          <w:lang w:eastAsia="zh-CN"/>
        </w:rPr>
      </w:pPr>
    </w:p>
    <w:p w:rsidR="005A5FED" w:rsidRDefault="005A5FED" w:rsidP="005A5FED">
      <w:pPr>
        <w:widowControl w:val="0"/>
        <w:autoSpaceDE w:val="0"/>
        <w:autoSpaceDN w:val="0"/>
        <w:adjustRightInd w:val="0"/>
        <w:rPr>
          <w:rFonts w:ascii="Arial" w:hAnsi="Arial" w:cs="Arial"/>
          <w:sz w:val="16"/>
          <w:szCs w:val="16"/>
        </w:rPr>
      </w:pPr>
      <w:r w:rsidRPr="008B3E9F">
        <w:rPr>
          <w:rFonts w:ascii="Arial" w:hAnsi="Arial" w:cs="Arial"/>
          <w:sz w:val="16"/>
          <w:szCs w:val="16"/>
        </w:rPr>
        <w:t>2) Abstract: the abstract should be shortened.</w:t>
      </w:r>
    </w:p>
    <w:p w:rsidR="005A5FED" w:rsidRPr="00492BAA" w:rsidRDefault="005A5FED" w:rsidP="005A5FED">
      <w:pPr>
        <w:widowControl w:val="0"/>
        <w:autoSpaceDE w:val="0"/>
        <w:autoSpaceDN w:val="0"/>
        <w:adjustRightInd w:val="0"/>
        <w:rPr>
          <w:rFonts w:ascii="Arial" w:hAnsi="Arial" w:cs="Arial"/>
          <w:b/>
          <w:sz w:val="16"/>
          <w:szCs w:val="16"/>
        </w:rPr>
      </w:pPr>
      <w:r>
        <w:rPr>
          <w:rFonts w:ascii="Arial" w:hAnsi="Arial" w:cs="Arial"/>
          <w:b/>
          <w:sz w:val="16"/>
          <w:szCs w:val="16"/>
        </w:rPr>
        <w:t>Ans. D</w:t>
      </w:r>
      <w:r w:rsidRPr="00492BAA">
        <w:rPr>
          <w:rFonts w:ascii="Arial" w:hAnsi="Arial" w:cs="Arial"/>
          <w:b/>
          <w:sz w:val="16"/>
          <w:szCs w:val="16"/>
        </w:rPr>
        <w:t>one</w:t>
      </w:r>
    </w:p>
    <w:p w:rsidR="005A5FED" w:rsidRPr="008B3E9F" w:rsidRDefault="005A5FED" w:rsidP="005A5FED">
      <w:pPr>
        <w:widowControl w:val="0"/>
        <w:autoSpaceDE w:val="0"/>
        <w:autoSpaceDN w:val="0"/>
        <w:adjustRightInd w:val="0"/>
        <w:rPr>
          <w:rFonts w:ascii="Arial" w:hAnsi="Arial" w:cs="Arial"/>
          <w:sz w:val="16"/>
          <w:szCs w:val="16"/>
        </w:rPr>
      </w:pPr>
    </w:p>
    <w:p w:rsidR="005A5FED" w:rsidRPr="008B3E9F" w:rsidRDefault="005A5FED" w:rsidP="005A5FED">
      <w:pPr>
        <w:widowControl w:val="0"/>
        <w:autoSpaceDE w:val="0"/>
        <w:autoSpaceDN w:val="0"/>
        <w:adjustRightInd w:val="0"/>
        <w:rPr>
          <w:rFonts w:ascii="Arial" w:hAnsi="Arial" w:cs="Arial"/>
          <w:sz w:val="16"/>
          <w:szCs w:val="16"/>
        </w:rPr>
      </w:pPr>
      <w:r w:rsidRPr="008B3E9F">
        <w:rPr>
          <w:rFonts w:ascii="Arial" w:hAnsi="Arial" w:cs="Arial"/>
          <w:sz w:val="16"/>
          <w:szCs w:val="16"/>
        </w:rPr>
        <w:t>3) A list of used acronyms would be helpful.</w:t>
      </w:r>
    </w:p>
    <w:p w:rsidR="005A5FED"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 xml:space="preserve">Ans. </w:t>
      </w:r>
    </w:p>
    <w:p w:rsidR="005A5FED" w:rsidRPr="008B3E9F" w:rsidRDefault="005A5FED" w:rsidP="005A5FED">
      <w:pPr>
        <w:widowControl w:val="0"/>
        <w:autoSpaceDE w:val="0"/>
        <w:autoSpaceDN w:val="0"/>
        <w:adjustRightInd w:val="0"/>
        <w:outlineLvl w:val="0"/>
        <w:rPr>
          <w:rFonts w:ascii="Arial" w:hAnsi="Arial" w:cs="Arial"/>
          <w:b/>
          <w:sz w:val="16"/>
          <w:szCs w:val="16"/>
        </w:rPr>
      </w:pPr>
      <w:r>
        <w:rPr>
          <w:rFonts w:ascii="Arial" w:hAnsi="Arial" w:cs="Arial"/>
          <w:b/>
          <w:sz w:val="16"/>
          <w:szCs w:val="16"/>
        </w:rPr>
        <w:t xml:space="preserve">This list has been included in the paper. </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3DVOM – 3-dimensional Velocities Over Mountains</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ARM – Atmospheric Radiation Measurement</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CF – Central Facility</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CPMCP – Cirrus Parcel Model Comparison Project</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CSMs – Cloud Scale Models</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 xml:space="preserve">CVAM – Constrained </w:t>
      </w:r>
      <w:proofErr w:type="spellStart"/>
      <w:r w:rsidRPr="008B3E9F">
        <w:rPr>
          <w:rFonts w:ascii="Arial" w:hAnsi="Arial" w:cs="Arial"/>
          <w:b/>
          <w:sz w:val="16"/>
          <w:szCs w:val="16"/>
        </w:rPr>
        <w:t>Variational</w:t>
      </w:r>
      <w:proofErr w:type="spellEnd"/>
      <w:r w:rsidRPr="008B3E9F">
        <w:rPr>
          <w:rFonts w:ascii="Arial" w:hAnsi="Arial" w:cs="Arial"/>
          <w:b/>
          <w:sz w:val="16"/>
          <w:szCs w:val="16"/>
        </w:rPr>
        <w:t xml:space="preserve"> Analysis Method</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ECMWF – European Centre for Medium Range Weather Forecasting</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FSL – Forecast Systems Laboratory</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GCMs – General circulation Models</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GCSS – GEWEX Cloud System Study</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GEWEX – Global Energy and Water Cycle Experiment</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ICMCP – Idealized Cirrus Model comparison Project</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INC – Ice number Concentration</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lastRenderedPageBreak/>
        <w:t>IOP – Intensive Observation Period</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IR – Infrared</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IWC – Ice Water Content</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IWMR – Ice Water Mixing Ratio</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IWP – Ice Water Path</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LEM – Large Eddy simulation Model</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MMCR – Millimeter Cloud Radar</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NCEP – National Center for Environmental Prediction</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NOAA – National Oceanic and Atmospheric Administration</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PSD – Particle Size Distribution</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RM – Rocky Mountains</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RUC – Rapid Update Cycle</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SCMs – Single Column Models</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SGP – Southern Great Plains</w:t>
      </w:r>
    </w:p>
    <w:p w:rsidR="005A5FED" w:rsidRPr="008B3E9F" w:rsidRDefault="005A5FED" w:rsidP="005A5FED">
      <w:pPr>
        <w:widowControl w:val="0"/>
        <w:autoSpaceDE w:val="0"/>
        <w:autoSpaceDN w:val="0"/>
        <w:adjustRightInd w:val="0"/>
        <w:outlineLvl w:val="0"/>
        <w:rPr>
          <w:rFonts w:ascii="Arial" w:hAnsi="Arial" w:cs="Arial"/>
          <w:b/>
          <w:sz w:val="16"/>
          <w:szCs w:val="16"/>
        </w:rPr>
      </w:pPr>
      <w:r w:rsidRPr="008B3E9F">
        <w:rPr>
          <w:rFonts w:ascii="Arial" w:hAnsi="Arial" w:cs="Arial"/>
          <w:b/>
          <w:sz w:val="16"/>
          <w:szCs w:val="16"/>
        </w:rPr>
        <w:t>WG2 – Working Group 2</w:t>
      </w:r>
    </w:p>
    <w:p w:rsidR="005A5FED" w:rsidRPr="008B3E9F" w:rsidRDefault="005A5FED" w:rsidP="005A5FED">
      <w:pPr>
        <w:widowControl w:val="0"/>
        <w:autoSpaceDE w:val="0"/>
        <w:autoSpaceDN w:val="0"/>
        <w:adjustRightInd w:val="0"/>
        <w:rPr>
          <w:rFonts w:ascii="Arial" w:hAnsi="Arial" w:cs="Arial"/>
          <w:sz w:val="16"/>
          <w:szCs w:val="16"/>
        </w:rPr>
      </w:pPr>
    </w:p>
    <w:p w:rsidR="005A5FED" w:rsidRPr="008B3E9F" w:rsidRDefault="005A5FED" w:rsidP="005A5FED">
      <w:pPr>
        <w:widowControl w:val="0"/>
        <w:autoSpaceDE w:val="0"/>
        <w:autoSpaceDN w:val="0"/>
        <w:adjustRightInd w:val="0"/>
        <w:rPr>
          <w:rFonts w:ascii="Arial" w:hAnsi="Arial" w:cs="Arial"/>
          <w:sz w:val="16"/>
          <w:szCs w:val="16"/>
          <w:lang w:eastAsia="zh-CN"/>
        </w:rPr>
      </w:pPr>
      <w:r w:rsidRPr="008B3E9F">
        <w:rPr>
          <w:rFonts w:ascii="Arial" w:hAnsi="Arial" w:cs="Arial"/>
          <w:sz w:val="16"/>
          <w:szCs w:val="16"/>
        </w:rPr>
        <w:t>4) Conclusions: The conclusion section is more a summary and should be entitled as this. Further, it also should be shortened and tightened.</w:t>
      </w:r>
    </w:p>
    <w:p w:rsidR="005A5FED" w:rsidRPr="005B1677" w:rsidRDefault="005A5FED" w:rsidP="005A5FED">
      <w:pPr>
        <w:widowControl w:val="0"/>
        <w:autoSpaceDE w:val="0"/>
        <w:autoSpaceDN w:val="0"/>
        <w:adjustRightInd w:val="0"/>
        <w:outlineLvl w:val="0"/>
        <w:rPr>
          <w:rFonts w:ascii="Arial" w:hAnsi="Arial" w:cs="Arial"/>
          <w:b/>
          <w:sz w:val="16"/>
          <w:szCs w:val="16"/>
          <w:lang w:eastAsia="zh-CN"/>
        </w:rPr>
      </w:pPr>
      <w:r w:rsidRPr="005B1677">
        <w:rPr>
          <w:rFonts w:ascii="Arial" w:hAnsi="Arial" w:cs="Arial"/>
          <w:b/>
          <w:sz w:val="16"/>
          <w:szCs w:val="16"/>
          <w:lang w:eastAsia="zh-CN"/>
        </w:rPr>
        <w:t>Ans. Changed to ‘Summary’.</w:t>
      </w:r>
      <w:r>
        <w:rPr>
          <w:rFonts w:ascii="Arial" w:hAnsi="Arial" w:cs="Arial"/>
          <w:b/>
          <w:sz w:val="16"/>
          <w:szCs w:val="16"/>
          <w:lang w:eastAsia="zh-CN"/>
        </w:rPr>
        <w:t xml:space="preserve">   We have worked on making the summary shorter and clearer. </w:t>
      </w:r>
    </w:p>
    <w:p w:rsidR="005A5FED" w:rsidRPr="008B3E9F" w:rsidRDefault="005A5FED" w:rsidP="005A5FED">
      <w:pPr>
        <w:widowControl w:val="0"/>
        <w:autoSpaceDE w:val="0"/>
        <w:autoSpaceDN w:val="0"/>
        <w:adjustRightInd w:val="0"/>
        <w:rPr>
          <w:rFonts w:ascii="Arial" w:hAnsi="Arial" w:cs="Arial"/>
          <w:sz w:val="16"/>
          <w:szCs w:val="16"/>
        </w:rPr>
      </w:pPr>
    </w:p>
    <w:p w:rsidR="005A5FED" w:rsidRPr="008B3E9F" w:rsidRDefault="005A5FED" w:rsidP="005A5FED">
      <w:pPr>
        <w:widowControl w:val="0"/>
        <w:autoSpaceDE w:val="0"/>
        <w:autoSpaceDN w:val="0"/>
        <w:adjustRightInd w:val="0"/>
        <w:rPr>
          <w:rFonts w:ascii="Arial" w:hAnsi="Arial" w:cs="Arial"/>
          <w:sz w:val="16"/>
          <w:szCs w:val="16"/>
        </w:rPr>
      </w:pPr>
      <w:r w:rsidRPr="008B3E9F">
        <w:rPr>
          <w:rFonts w:ascii="Arial" w:hAnsi="Arial" w:cs="Arial"/>
          <w:sz w:val="16"/>
          <w:szCs w:val="16"/>
        </w:rPr>
        <w:t>5) Fig. 4, left column:</w:t>
      </w:r>
    </w:p>
    <w:p w:rsidR="005A5FED" w:rsidRPr="008B3E9F" w:rsidRDefault="005A5FED" w:rsidP="005A5FED">
      <w:pPr>
        <w:widowControl w:val="0"/>
        <w:autoSpaceDE w:val="0"/>
        <w:autoSpaceDN w:val="0"/>
        <w:adjustRightInd w:val="0"/>
        <w:rPr>
          <w:rFonts w:ascii="Arial" w:hAnsi="Arial" w:cs="Arial"/>
          <w:sz w:val="16"/>
          <w:szCs w:val="16"/>
          <w:lang w:eastAsia="zh-CN"/>
        </w:rPr>
      </w:pPr>
      <w:r w:rsidRPr="008B3E9F">
        <w:rPr>
          <w:rFonts w:ascii="Arial" w:hAnsi="Arial" w:cs="Arial"/>
          <w:noProof/>
          <w:sz w:val="16"/>
          <w:szCs w:val="16"/>
        </w:rPr>
        <w:drawing>
          <wp:inline distT="0" distB="0" distL="0" distR="0" wp14:anchorId="747C587A" wp14:editId="615B47B7">
            <wp:extent cx="5270500" cy="5150061"/>
            <wp:effectExtent l="0" t="0" r="0" b="635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0500" cy="5150061"/>
                    </a:xfrm>
                    <a:prstGeom prst="rect">
                      <a:avLst/>
                    </a:prstGeom>
                    <a:noFill/>
                    <a:ln>
                      <a:noFill/>
                    </a:ln>
                  </pic:spPr>
                </pic:pic>
              </a:graphicData>
            </a:graphic>
          </wp:inline>
        </w:drawing>
      </w:r>
    </w:p>
    <w:p w:rsidR="005A5FED" w:rsidRPr="008B3E9F" w:rsidRDefault="005A5FED" w:rsidP="005A5FED">
      <w:pPr>
        <w:widowControl w:val="0"/>
        <w:autoSpaceDE w:val="0"/>
        <w:autoSpaceDN w:val="0"/>
        <w:adjustRightInd w:val="0"/>
        <w:outlineLvl w:val="0"/>
        <w:rPr>
          <w:rFonts w:ascii="Arial" w:hAnsi="Arial" w:cs="Arial"/>
          <w:sz w:val="16"/>
          <w:szCs w:val="16"/>
          <w:lang w:eastAsia="zh-CN"/>
        </w:rPr>
      </w:pPr>
      <w:r>
        <w:rPr>
          <w:rFonts w:ascii="Arial" w:hAnsi="Arial" w:cs="Arial"/>
          <w:sz w:val="16"/>
          <w:szCs w:val="16"/>
          <w:lang w:eastAsia="zh-CN"/>
        </w:rPr>
        <w:t xml:space="preserve">                                                                                        Figure</w:t>
      </w:r>
      <w:r w:rsidRPr="008B3E9F">
        <w:rPr>
          <w:rFonts w:ascii="Arial" w:hAnsi="Arial" w:cs="Arial"/>
          <w:sz w:val="16"/>
          <w:szCs w:val="16"/>
          <w:lang w:eastAsia="zh-CN"/>
        </w:rPr>
        <w:t xml:space="preserve"> 5</w:t>
      </w:r>
    </w:p>
    <w:p w:rsidR="005A5FED" w:rsidRPr="008B3E9F" w:rsidRDefault="005A5FED" w:rsidP="005A5FED">
      <w:pPr>
        <w:widowControl w:val="0"/>
        <w:autoSpaceDE w:val="0"/>
        <w:autoSpaceDN w:val="0"/>
        <w:adjustRightInd w:val="0"/>
        <w:rPr>
          <w:rFonts w:ascii="Arial" w:hAnsi="Arial" w:cs="Arial"/>
          <w:sz w:val="16"/>
          <w:szCs w:val="16"/>
          <w:lang w:eastAsia="zh-CN"/>
        </w:rPr>
      </w:pPr>
      <w:r>
        <w:rPr>
          <w:rFonts w:ascii="Arial" w:hAnsi="Arial" w:cs="Arial"/>
          <w:sz w:val="16"/>
          <w:szCs w:val="16"/>
        </w:rPr>
        <w:t>a) T</w:t>
      </w:r>
      <w:r w:rsidRPr="008B3E9F">
        <w:rPr>
          <w:rFonts w:ascii="Arial" w:hAnsi="Arial" w:cs="Arial"/>
          <w:sz w:val="16"/>
          <w:szCs w:val="16"/>
        </w:rPr>
        <w:t>he quality of the plot is insufficient,</w:t>
      </w:r>
    </w:p>
    <w:p w:rsidR="005A5FED" w:rsidRDefault="005A5FED" w:rsidP="005A5FED">
      <w:pPr>
        <w:widowControl w:val="0"/>
        <w:autoSpaceDE w:val="0"/>
        <w:autoSpaceDN w:val="0"/>
        <w:adjustRightInd w:val="0"/>
        <w:rPr>
          <w:rFonts w:ascii="Arial" w:hAnsi="Arial" w:cs="Arial"/>
          <w:b/>
          <w:sz w:val="16"/>
          <w:szCs w:val="16"/>
          <w:lang w:eastAsia="zh-CN"/>
        </w:rPr>
      </w:pPr>
    </w:p>
    <w:p w:rsidR="005A5FED" w:rsidRPr="008B3E9F" w:rsidRDefault="005A5FED" w:rsidP="005A5FED">
      <w:pPr>
        <w:widowControl w:val="0"/>
        <w:autoSpaceDE w:val="0"/>
        <w:autoSpaceDN w:val="0"/>
        <w:adjustRightInd w:val="0"/>
        <w:outlineLvl w:val="0"/>
        <w:rPr>
          <w:rFonts w:ascii="Arial" w:hAnsi="Arial" w:cs="Arial"/>
          <w:b/>
          <w:sz w:val="16"/>
          <w:szCs w:val="16"/>
          <w:lang w:eastAsia="zh-CN"/>
        </w:rPr>
      </w:pPr>
      <w:r w:rsidRPr="008B3E9F">
        <w:rPr>
          <w:rFonts w:ascii="Arial" w:hAnsi="Arial" w:cs="Arial"/>
          <w:b/>
          <w:sz w:val="16"/>
          <w:szCs w:val="16"/>
          <w:lang w:eastAsia="zh-CN"/>
        </w:rPr>
        <w:t>Ans. All the plots have been re-drawn.</w:t>
      </w:r>
    </w:p>
    <w:p w:rsidR="005A5FED" w:rsidRPr="008B3E9F" w:rsidRDefault="005A5FED" w:rsidP="005A5FED">
      <w:pPr>
        <w:widowControl w:val="0"/>
        <w:autoSpaceDE w:val="0"/>
        <w:autoSpaceDN w:val="0"/>
        <w:adjustRightInd w:val="0"/>
        <w:rPr>
          <w:rFonts w:ascii="Arial" w:hAnsi="Arial" w:cs="Arial"/>
          <w:sz w:val="16"/>
          <w:szCs w:val="16"/>
          <w:lang w:eastAsia="zh-CN"/>
        </w:rPr>
      </w:pPr>
    </w:p>
    <w:p w:rsidR="005A5FED" w:rsidRPr="008B3E9F" w:rsidRDefault="005A5FED" w:rsidP="005A5FED">
      <w:pPr>
        <w:widowControl w:val="0"/>
        <w:autoSpaceDE w:val="0"/>
        <w:autoSpaceDN w:val="0"/>
        <w:adjustRightInd w:val="0"/>
        <w:rPr>
          <w:rFonts w:ascii="Arial" w:hAnsi="Arial" w:cs="Arial"/>
          <w:sz w:val="16"/>
          <w:szCs w:val="16"/>
          <w:lang w:eastAsia="zh-CN"/>
        </w:rPr>
      </w:pPr>
      <w:r>
        <w:rPr>
          <w:rFonts w:ascii="Arial" w:hAnsi="Arial" w:cs="Arial"/>
          <w:sz w:val="16"/>
          <w:szCs w:val="16"/>
        </w:rPr>
        <w:t>b) T</w:t>
      </w:r>
      <w:r w:rsidRPr="008B3E9F">
        <w:rPr>
          <w:rFonts w:ascii="Arial" w:hAnsi="Arial" w:cs="Arial"/>
          <w:sz w:val="16"/>
          <w:szCs w:val="16"/>
        </w:rPr>
        <w:t xml:space="preserve">he units of Effective radius and Mass mean length is </w:t>
      </w:r>
      <w:proofErr w:type="gramStart"/>
      <w:r w:rsidRPr="008B3E9F">
        <w:rPr>
          <w:rFonts w:ascii="Arial" w:hAnsi="Arial" w:cs="Arial"/>
          <w:sz w:val="16"/>
          <w:szCs w:val="16"/>
        </w:rPr>
        <w:t>cm ?</w:t>
      </w:r>
      <w:proofErr w:type="gramEnd"/>
      <w:r w:rsidRPr="008B3E9F">
        <w:rPr>
          <w:rFonts w:ascii="Arial" w:hAnsi="Arial" w:cs="Arial"/>
          <w:sz w:val="16"/>
          <w:szCs w:val="16"/>
        </w:rPr>
        <w:t xml:space="preserve">? Not </w:t>
      </w:r>
      <w:proofErr w:type="gramStart"/>
      <w:r w:rsidRPr="008B3E9F">
        <w:rPr>
          <w:rFonts w:ascii="Arial" w:hAnsi="Arial" w:cs="Arial"/>
          <w:sz w:val="16"/>
          <w:szCs w:val="16"/>
        </w:rPr>
        <w:t>micrometer ?</w:t>
      </w:r>
      <w:proofErr w:type="gramEnd"/>
      <w:r w:rsidRPr="008B3E9F">
        <w:rPr>
          <w:rFonts w:ascii="Arial" w:hAnsi="Arial" w:cs="Arial"/>
          <w:sz w:val="16"/>
          <w:szCs w:val="16"/>
        </w:rPr>
        <w:t>?</w:t>
      </w:r>
    </w:p>
    <w:p w:rsidR="005A5FED" w:rsidRDefault="005A5FED" w:rsidP="005A5FED">
      <w:pPr>
        <w:widowControl w:val="0"/>
        <w:autoSpaceDE w:val="0"/>
        <w:autoSpaceDN w:val="0"/>
        <w:adjustRightInd w:val="0"/>
        <w:rPr>
          <w:rFonts w:ascii="Arial" w:hAnsi="Arial" w:cs="Arial"/>
          <w:b/>
          <w:sz w:val="16"/>
          <w:szCs w:val="16"/>
          <w:lang w:eastAsia="zh-CN"/>
        </w:rPr>
      </w:pPr>
    </w:p>
    <w:p w:rsidR="005A5FED" w:rsidRPr="008B3E9F" w:rsidRDefault="005A5FED" w:rsidP="005A5FED">
      <w:pPr>
        <w:widowControl w:val="0"/>
        <w:autoSpaceDE w:val="0"/>
        <w:autoSpaceDN w:val="0"/>
        <w:adjustRightInd w:val="0"/>
        <w:outlineLvl w:val="0"/>
        <w:rPr>
          <w:rFonts w:ascii="Arial" w:hAnsi="Arial" w:cs="Arial"/>
          <w:b/>
          <w:sz w:val="16"/>
          <w:szCs w:val="16"/>
          <w:lang w:eastAsia="zh-CN"/>
        </w:rPr>
      </w:pPr>
      <w:r w:rsidRPr="008B3E9F">
        <w:rPr>
          <w:rFonts w:ascii="Arial" w:hAnsi="Arial" w:cs="Arial"/>
          <w:b/>
          <w:sz w:val="16"/>
          <w:szCs w:val="16"/>
          <w:lang w:eastAsia="zh-CN"/>
        </w:rPr>
        <w:t xml:space="preserve">Ans. </w:t>
      </w:r>
      <w:r>
        <w:rPr>
          <w:rFonts w:ascii="Arial" w:hAnsi="Arial" w:cs="Arial"/>
          <w:b/>
          <w:sz w:val="16"/>
          <w:szCs w:val="16"/>
          <w:lang w:eastAsia="zh-CN"/>
        </w:rPr>
        <w:t>Typo.   This has been c</w:t>
      </w:r>
      <w:r w:rsidRPr="008B3E9F">
        <w:rPr>
          <w:rFonts w:ascii="Arial" w:hAnsi="Arial" w:cs="Arial"/>
          <w:b/>
          <w:sz w:val="16"/>
          <w:szCs w:val="16"/>
          <w:lang w:eastAsia="zh-CN"/>
        </w:rPr>
        <w:t>hange</w:t>
      </w:r>
      <w:r>
        <w:rPr>
          <w:rFonts w:ascii="Arial" w:hAnsi="Arial" w:cs="Arial"/>
          <w:b/>
          <w:sz w:val="16"/>
          <w:szCs w:val="16"/>
          <w:lang w:eastAsia="zh-CN"/>
        </w:rPr>
        <w:t>d</w:t>
      </w:r>
      <w:r w:rsidRPr="008B3E9F">
        <w:rPr>
          <w:rFonts w:ascii="Arial" w:hAnsi="Arial" w:cs="Arial"/>
          <w:b/>
          <w:sz w:val="16"/>
          <w:szCs w:val="16"/>
          <w:lang w:eastAsia="zh-CN"/>
        </w:rPr>
        <w:t xml:space="preserve"> to micron.</w:t>
      </w:r>
    </w:p>
    <w:p w:rsidR="005A5FED" w:rsidRPr="008B3E9F" w:rsidRDefault="005A5FED" w:rsidP="005A5FED">
      <w:pPr>
        <w:widowControl w:val="0"/>
        <w:autoSpaceDE w:val="0"/>
        <w:autoSpaceDN w:val="0"/>
        <w:adjustRightInd w:val="0"/>
        <w:rPr>
          <w:rFonts w:ascii="Arial" w:hAnsi="Arial" w:cs="Arial"/>
          <w:sz w:val="16"/>
          <w:szCs w:val="16"/>
          <w:lang w:eastAsia="zh-CN"/>
        </w:rPr>
      </w:pPr>
    </w:p>
    <w:p w:rsidR="005A5FED" w:rsidRPr="008B3E9F" w:rsidRDefault="005A5FED" w:rsidP="005A5FED">
      <w:pPr>
        <w:widowControl w:val="0"/>
        <w:autoSpaceDE w:val="0"/>
        <w:autoSpaceDN w:val="0"/>
        <w:adjustRightInd w:val="0"/>
        <w:rPr>
          <w:rFonts w:ascii="Arial" w:hAnsi="Arial" w:cs="Arial"/>
          <w:sz w:val="16"/>
          <w:szCs w:val="16"/>
          <w:lang w:eastAsia="zh-CN"/>
        </w:rPr>
      </w:pPr>
      <w:r>
        <w:rPr>
          <w:rFonts w:ascii="Arial" w:hAnsi="Arial" w:cs="Arial"/>
          <w:sz w:val="16"/>
          <w:szCs w:val="16"/>
        </w:rPr>
        <w:t>c) T</w:t>
      </w:r>
      <w:r w:rsidRPr="008B3E9F">
        <w:rPr>
          <w:rFonts w:ascii="Arial" w:hAnsi="Arial" w:cs="Arial"/>
          <w:sz w:val="16"/>
          <w:szCs w:val="16"/>
        </w:rPr>
        <w:t>he time scale is noted as UTC, but the numbers seem to be something else.</w:t>
      </w:r>
    </w:p>
    <w:p w:rsidR="005A5FED" w:rsidRDefault="005A5FED" w:rsidP="005A5FED">
      <w:pPr>
        <w:widowControl w:val="0"/>
        <w:autoSpaceDE w:val="0"/>
        <w:autoSpaceDN w:val="0"/>
        <w:adjustRightInd w:val="0"/>
        <w:rPr>
          <w:rFonts w:ascii="Arial" w:hAnsi="Arial" w:cs="Arial"/>
          <w:b/>
          <w:sz w:val="16"/>
          <w:szCs w:val="16"/>
          <w:lang w:eastAsia="zh-CN"/>
        </w:rPr>
      </w:pPr>
    </w:p>
    <w:p w:rsidR="005A5FED" w:rsidRPr="008B3E9F" w:rsidRDefault="005A5FED" w:rsidP="005A5FED">
      <w:pPr>
        <w:widowControl w:val="0"/>
        <w:autoSpaceDE w:val="0"/>
        <w:autoSpaceDN w:val="0"/>
        <w:adjustRightInd w:val="0"/>
        <w:outlineLvl w:val="0"/>
        <w:rPr>
          <w:rFonts w:ascii="Arial" w:hAnsi="Arial" w:cs="Arial"/>
          <w:b/>
          <w:sz w:val="16"/>
          <w:szCs w:val="16"/>
          <w:lang w:eastAsia="zh-CN"/>
        </w:rPr>
      </w:pPr>
      <w:r>
        <w:rPr>
          <w:rFonts w:ascii="Arial" w:hAnsi="Arial" w:cs="Arial"/>
          <w:b/>
          <w:sz w:val="16"/>
          <w:szCs w:val="16"/>
          <w:lang w:eastAsia="zh-CN"/>
        </w:rPr>
        <w:t>Ans. The x-axe</w:t>
      </w:r>
      <w:r w:rsidRPr="008B3E9F">
        <w:rPr>
          <w:rFonts w:ascii="Arial" w:hAnsi="Arial" w:cs="Arial"/>
          <w:b/>
          <w:sz w:val="16"/>
          <w:szCs w:val="16"/>
          <w:lang w:eastAsia="zh-CN"/>
        </w:rPr>
        <w:t>s</w:t>
      </w:r>
      <w:r>
        <w:rPr>
          <w:rFonts w:ascii="Arial" w:hAnsi="Arial" w:cs="Arial"/>
          <w:b/>
          <w:sz w:val="16"/>
          <w:szCs w:val="16"/>
          <w:lang w:eastAsia="zh-CN"/>
        </w:rPr>
        <w:t xml:space="preserve"> in all plots have been aligned in time properly and quality improved. </w:t>
      </w:r>
    </w:p>
    <w:p w:rsidR="005A5FED" w:rsidRPr="008B3E9F" w:rsidRDefault="005A5FED" w:rsidP="005A5FED">
      <w:pPr>
        <w:widowControl w:val="0"/>
        <w:autoSpaceDE w:val="0"/>
        <w:autoSpaceDN w:val="0"/>
        <w:adjustRightInd w:val="0"/>
        <w:rPr>
          <w:rFonts w:ascii="Arial" w:hAnsi="Arial" w:cs="Arial"/>
          <w:sz w:val="16"/>
          <w:szCs w:val="16"/>
        </w:rPr>
      </w:pPr>
    </w:p>
    <w:p w:rsidR="005A5FED" w:rsidRPr="008B3E9F" w:rsidRDefault="005A5FED" w:rsidP="005A5FED">
      <w:pPr>
        <w:widowControl w:val="0"/>
        <w:autoSpaceDE w:val="0"/>
        <w:autoSpaceDN w:val="0"/>
        <w:adjustRightInd w:val="0"/>
        <w:rPr>
          <w:rFonts w:ascii="Arial" w:hAnsi="Arial" w:cs="Arial"/>
          <w:sz w:val="16"/>
          <w:szCs w:val="16"/>
          <w:lang w:eastAsia="zh-CN"/>
        </w:rPr>
      </w:pPr>
      <w:r w:rsidRPr="008B3E9F">
        <w:rPr>
          <w:rFonts w:ascii="Arial" w:hAnsi="Arial" w:cs="Arial"/>
          <w:sz w:val="16"/>
          <w:szCs w:val="16"/>
        </w:rPr>
        <w:t>6) Fig. 10: what time do you mean? Please synchronize the time in all plots.</w:t>
      </w:r>
    </w:p>
    <w:p w:rsidR="005A5FED" w:rsidRDefault="005A5FED" w:rsidP="005A5FED">
      <w:pPr>
        <w:widowControl w:val="0"/>
        <w:autoSpaceDE w:val="0"/>
        <w:autoSpaceDN w:val="0"/>
        <w:adjustRightInd w:val="0"/>
        <w:rPr>
          <w:rFonts w:ascii="Arial" w:hAnsi="Arial" w:cs="Arial"/>
          <w:b/>
          <w:sz w:val="16"/>
          <w:szCs w:val="16"/>
          <w:lang w:eastAsia="zh-CN"/>
        </w:rPr>
      </w:pPr>
    </w:p>
    <w:p w:rsidR="005A5FED" w:rsidRPr="008B3E9F" w:rsidRDefault="005A5FED" w:rsidP="005A5FED">
      <w:pPr>
        <w:widowControl w:val="0"/>
        <w:autoSpaceDE w:val="0"/>
        <w:autoSpaceDN w:val="0"/>
        <w:adjustRightInd w:val="0"/>
        <w:outlineLvl w:val="0"/>
        <w:rPr>
          <w:rFonts w:ascii="Arial" w:hAnsi="Arial" w:cs="Arial"/>
          <w:b/>
          <w:sz w:val="16"/>
          <w:szCs w:val="16"/>
          <w:lang w:eastAsia="zh-CN"/>
        </w:rPr>
      </w:pPr>
      <w:r w:rsidRPr="008B3E9F">
        <w:rPr>
          <w:rFonts w:ascii="Arial" w:hAnsi="Arial" w:cs="Arial"/>
          <w:b/>
          <w:sz w:val="16"/>
          <w:szCs w:val="16"/>
          <w:lang w:eastAsia="zh-CN"/>
        </w:rPr>
        <w:t xml:space="preserve">Ans. The plot has been </w:t>
      </w:r>
      <w:r>
        <w:rPr>
          <w:rFonts w:ascii="Arial" w:hAnsi="Arial" w:cs="Arial"/>
          <w:b/>
          <w:sz w:val="16"/>
          <w:szCs w:val="16"/>
          <w:lang w:eastAsia="zh-CN"/>
        </w:rPr>
        <w:t xml:space="preserve">updated with </w:t>
      </w:r>
      <w:r w:rsidRPr="008B3E9F">
        <w:rPr>
          <w:rFonts w:ascii="Arial" w:hAnsi="Arial" w:cs="Arial"/>
          <w:b/>
          <w:sz w:val="16"/>
          <w:szCs w:val="16"/>
          <w:lang w:eastAsia="zh-CN"/>
        </w:rPr>
        <w:t>UTC time.</w:t>
      </w:r>
    </w:p>
    <w:p w:rsidR="005A5FED" w:rsidRDefault="005A5FED" w:rsidP="005A5FED">
      <w:pPr>
        <w:widowControl w:val="0"/>
        <w:autoSpaceDE w:val="0"/>
        <w:autoSpaceDN w:val="0"/>
        <w:adjustRightInd w:val="0"/>
        <w:jc w:val="center"/>
        <w:rPr>
          <w:rFonts w:ascii="Arial" w:hAnsi="Arial" w:cs="Arial"/>
          <w:sz w:val="16"/>
          <w:szCs w:val="16"/>
          <w:lang w:eastAsia="zh-CN"/>
        </w:rPr>
      </w:pPr>
      <w:r w:rsidRPr="008B3E9F">
        <w:rPr>
          <w:rFonts w:ascii="Arial" w:hAnsi="Arial" w:cs="Arial"/>
          <w:noProof/>
          <w:sz w:val="16"/>
          <w:szCs w:val="16"/>
        </w:rPr>
        <w:drawing>
          <wp:inline distT="0" distB="0" distL="0" distR="0" wp14:anchorId="05DB1A04" wp14:editId="4181B976">
            <wp:extent cx="3251200" cy="153022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52296" cy="1530745"/>
                    </a:xfrm>
                    <a:prstGeom prst="rect">
                      <a:avLst/>
                    </a:prstGeom>
                    <a:noFill/>
                    <a:ln>
                      <a:noFill/>
                    </a:ln>
                  </pic:spPr>
                </pic:pic>
              </a:graphicData>
            </a:graphic>
          </wp:inline>
        </w:drawing>
      </w:r>
    </w:p>
    <w:p w:rsidR="005A5FED" w:rsidRPr="008B3E9F" w:rsidRDefault="005A5FED" w:rsidP="005A5FED">
      <w:pPr>
        <w:widowControl w:val="0"/>
        <w:autoSpaceDE w:val="0"/>
        <w:autoSpaceDN w:val="0"/>
        <w:adjustRightInd w:val="0"/>
        <w:jc w:val="center"/>
        <w:rPr>
          <w:rFonts w:ascii="Arial" w:hAnsi="Arial" w:cs="Arial"/>
          <w:sz w:val="16"/>
          <w:szCs w:val="16"/>
          <w:lang w:eastAsia="zh-CN"/>
        </w:rPr>
      </w:pPr>
      <w:r>
        <w:rPr>
          <w:rFonts w:ascii="Arial" w:hAnsi="Arial" w:cs="Arial"/>
          <w:sz w:val="16"/>
          <w:szCs w:val="16"/>
          <w:lang w:eastAsia="zh-CN"/>
        </w:rPr>
        <w:t xml:space="preserve">         Figure 6</w:t>
      </w:r>
    </w:p>
    <w:p w:rsidR="008C4BC2" w:rsidRDefault="008C4BC2"/>
    <w:sectPr w:rsidR="008C4BC2" w:rsidSect="008C4BC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E7939"/>
    <w:multiLevelType w:val="hybridMultilevel"/>
    <w:tmpl w:val="2D22D884"/>
    <w:lvl w:ilvl="0" w:tplc="2A9A9C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FED"/>
    <w:rsid w:val="005A5FED"/>
    <w:rsid w:val="008C4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01DB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F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5FED"/>
    <w:pPr>
      <w:ind w:left="720"/>
      <w:contextualSpacing/>
    </w:pPr>
  </w:style>
  <w:style w:type="paragraph" w:styleId="BalloonText">
    <w:name w:val="Balloon Text"/>
    <w:basedOn w:val="Normal"/>
    <w:link w:val="BalloonTextChar"/>
    <w:uiPriority w:val="99"/>
    <w:semiHidden/>
    <w:unhideWhenUsed/>
    <w:rsid w:val="005A5F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5FE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F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5FED"/>
    <w:pPr>
      <w:ind w:left="720"/>
      <w:contextualSpacing/>
    </w:pPr>
  </w:style>
  <w:style w:type="paragraph" w:styleId="BalloonText">
    <w:name w:val="Balloon Text"/>
    <w:basedOn w:val="Normal"/>
    <w:link w:val="BalloonTextChar"/>
    <w:uiPriority w:val="99"/>
    <w:semiHidden/>
    <w:unhideWhenUsed/>
    <w:rsid w:val="005A5F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5FE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704</Words>
  <Characters>4014</Characters>
  <Application>Microsoft Macintosh Word</Application>
  <DocSecurity>0</DocSecurity>
  <Lines>33</Lines>
  <Paragraphs>9</Paragraphs>
  <ScaleCrop>false</ScaleCrop>
  <Company/>
  <LinksUpToDate>false</LinksUpToDate>
  <CharactersWithSpaces>4709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Yang</dc:creator>
  <cp:keywords/>
  <dc:description/>
  <cp:lastModifiedBy>H Yang</cp:lastModifiedBy>
  <cp:revision>1</cp:revision>
  <dcterms:created xsi:type="dcterms:W3CDTF">2012-04-14T03:40:00Z</dcterms:created>
  <dcterms:modified xsi:type="dcterms:W3CDTF">2012-04-14T03:43:00Z</dcterms:modified>
</cp:coreProperties>
</file>