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6CD" w:rsidRPr="003256CD" w:rsidRDefault="003256CD" w:rsidP="003256CD">
      <w:pPr>
        <w:rPr>
          <w:b/>
        </w:rPr>
      </w:pPr>
      <w:r w:rsidRPr="003256CD">
        <w:rPr>
          <w:b/>
        </w:rPr>
        <w:t>The supplementary contains:</w:t>
      </w:r>
    </w:p>
    <w:p w:rsidR="003256CD" w:rsidRDefault="003256CD" w:rsidP="003256CD">
      <w:r w:rsidRPr="007B6A89">
        <w:rPr>
          <w:b/>
        </w:rPr>
        <w:t>a)</w:t>
      </w:r>
      <w:r>
        <w:t xml:space="preserve"> 'Table_to_fill_for_intercomparison.docx' is a table to perform an inter-comparison with the analytical solution.</w:t>
      </w:r>
    </w:p>
    <w:p w:rsidR="003256CD" w:rsidRDefault="003256CD" w:rsidP="003256CD">
      <w:r>
        <w:t>It is filled with the numbers attributed to the analytical solution; user is invited to fill it with her/his own numbers attributed to the particular numerical solution.</w:t>
      </w:r>
    </w:p>
    <w:p w:rsidR="003256CD" w:rsidRDefault="003256CD" w:rsidP="003256CD"/>
    <w:p w:rsidR="003256CD" w:rsidRDefault="003256CD" w:rsidP="003256CD">
      <w:r w:rsidRPr="007B6A89">
        <w:rPr>
          <w:b/>
        </w:rPr>
        <w:t>b)</w:t>
      </w:r>
      <w:r>
        <w:t xml:space="preserve"> Folder '</w:t>
      </w:r>
      <w:proofErr w:type="spellStart"/>
      <w:r>
        <w:t>quad_mesh</w:t>
      </w:r>
      <w:proofErr w:type="spellEnd"/>
      <w:r>
        <w:t>' contains three ASCII files attributed to the quadrilateral mesh used in the current study:</w:t>
      </w:r>
    </w:p>
    <w:p w:rsidR="003256CD" w:rsidRDefault="003256CD" w:rsidP="003256CD">
      <w:r>
        <w:t xml:space="preserve">'PTquad_nod2d.out' contains information about mesh nodes. </w:t>
      </w:r>
    </w:p>
    <w:p w:rsidR="003256CD" w:rsidRDefault="003256CD" w:rsidP="003256CD">
      <w:pPr>
        <w:ind w:left="720"/>
      </w:pPr>
      <w:r>
        <w:t xml:space="preserve">First line contains total number of nodes. </w:t>
      </w:r>
    </w:p>
    <w:p w:rsidR="003256CD" w:rsidRDefault="003256CD" w:rsidP="003256CD">
      <w:pPr>
        <w:ind w:left="720"/>
      </w:pPr>
      <w:r>
        <w:t>Every next line contains node ID, Cartesian coordinates and open boundary flag</w:t>
      </w:r>
      <w:r w:rsidR="007B6A89">
        <w:t xml:space="preserve"> </w:t>
      </w:r>
      <w:r>
        <w:t xml:space="preserve">of the particular node. </w:t>
      </w:r>
      <w:r w:rsidR="007B6A89">
        <w:t>Note,</w:t>
      </w:r>
      <w:bookmarkStart w:id="0" w:name="_GoBack"/>
      <w:bookmarkEnd w:id="0"/>
      <w:r w:rsidR="007B6A89">
        <w:t xml:space="preserve"> flag is everywhere '0', because the test case does not assume open boundary nodes.</w:t>
      </w:r>
    </w:p>
    <w:p w:rsidR="003256CD" w:rsidRDefault="003256CD" w:rsidP="003256CD"/>
    <w:p w:rsidR="003256CD" w:rsidRDefault="003256CD" w:rsidP="003256CD">
      <w:r>
        <w:t>'PTquad_elem2d.out'</w:t>
      </w:r>
      <w:r w:rsidR="007B6A89">
        <w:t xml:space="preserve"> </w:t>
      </w:r>
      <w:r>
        <w:t xml:space="preserve">contains information about elements organization. </w:t>
      </w:r>
    </w:p>
    <w:p w:rsidR="003256CD" w:rsidRDefault="003256CD" w:rsidP="003256CD">
      <w:pPr>
        <w:ind w:left="720"/>
      </w:pPr>
      <w:r>
        <w:t xml:space="preserve">First line contains info about total number of elements. </w:t>
      </w:r>
    </w:p>
    <w:p w:rsidR="003256CD" w:rsidRDefault="003256CD" w:rsidP="007B6A89">
      <w:pPr>
        <w:ind w:left="720"/>
      </w:pPr>
      <w:r>
        <w:t>Every next line represents series of four node IDs, which organize particular element</w:t>
      </w:r>
      <w:r w:rsidR="007B6A89">
        <w:t>.</w:t>
      </w:r>
    </w:p>
    <w:p w:rsidR="003256CD" w:rsidRDefault="003256CD" w:rsidP="003256CD"/>
    <w:p w:rsidR="00DE5131" w:rsidRDefault="003256CD" w:rsidP="003256CD">
      <w:r>
        <w:t>'</w:t>
      </w:r>
      <w:proofErr w:type="spellStart"/>
      <w:r>
        <w:t>PTquad_depth.out</w:t>
      </w:r>
      <w:proofErr w:type="spellEnd"/>
      <w:r>
        <w:t>' contains info about depth at each node.</w:t>
      </w:r>
    </w:p>
    <w:p w:rsidR="003256CD" w:rsidRDefault="003256CD" w:rsidP="003256CD"/>
    <w:p w:rsidR="003256CD" w:rsidRDefault="003256CD" w:rsidP="003256CD">
      <w:r w:rsidRPr="007B6A89">
        <w:rPr>
          <w:b/>
        </w:rPr>
        <w:t>c)</w:t>
      </w:r>
      <w:r>
        <w:t xml:space="preserve"> Folder '</w:t>
      </w:r>
      <w:proofErr w:type="spellStart"/>
      <w:r>
        <w:t>tri_mesh</w:t>
      </w:r>
      <w:proofErr w:type="spellEnd"/>
      <w:r>
        <w:t xml:space="preserve">' contains three ASCII files attributed to the </w:t>
      </w:r>
      <w:r w:rsidR="007B6A89">
        <w:t xml:space="preserve">triangular mesh </w:t>
      </w:r>
      <w:r>
        <w:t>used in the current study.</w:t>
      </w:r>
    </w:p>
    <w:p w:rsidR="003256CD" w:rsidRDefault="003256CD" w:rsidP="003256CD">
      <w:r>
        <w:t xml:space="preserve">The description of each file is the same as </w:t>
      </w:r>
      <w:r w:rsidR="007B6A89">
        <w:t>for quadrilateral mesh</w:t>
      </w:r>
      <w:r>
        <w:t xml:space="preserve">. Note, that the triangular mesh assumes that the first node ID equals to fourth node ID in the ‘PTtri_elem2d.out’ file. </w:t>
      </w:r>
    </w:p>
    <w:sectPr w:rsidR="00325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CD"/>
    <w:rsid w:val="0007678D"/>
    <w:rsid w:val="003256CD"/>
    <w:rsid w:val="007B6A89"/>
    <w:rsid w:val="007C3024"/>
    <w:rsid w:val="00DE1E73"/>
    <w:rsid w:val="00D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AA3C3-C688-42A0-82BB-0536F3F2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Alfred-Wegener-Institut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Fofonova</dc:creator>
  <cp:keywords/>
  <dc:description/>
  <cp:lastModifiedBy>Vera Fofonova</cp:lastModifiedBy>
  <cp:revision>2</cp:revision>
  <dcterms:created xsi:type="dcterms:W3CDTF">2021-10-20T08:05:00Z</dcterms:created>
  <dcterms:modified xsi:type="dcterms:W3CDTF">2021-10-20T08:32:00Z</dcterms:modified>
</cp:coreProperties>
</file>